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MUNICIPALITIES PASSING MORATORIUM AND/OR OPT-OUT MOTION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ALERT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BURNABY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CENTRAL SAANICH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CHAWATHAL FIRST NATION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CLEARWATER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COLWOOD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DISTRICT OF LAKE COUNTRY/WINFIELD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DISTRICT OF THE HIGHLANDS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DUNCAN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ENDERBY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FERNIE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GOLD RIVER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HAGWILGET VILLAGE FIRST NATIONS\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HORNBY ISLAND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Working for Smart Meter Free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INVERMERE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ISLANDS TRUST COUNCIL (Gulf Islands)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LADYSMITH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LAKE COWICHAN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 LANGLEY TOWNSHIP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 MAPLE RIDGE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 METCHOSIN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 MONTROSE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 NANAIMO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 NEW DENVER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NORTH COWICHAN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NORTH SAANICH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 CITY OF NORTH VANCOUVER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OLIVER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29. PARKSVILLE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30. PENTICTON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  POWELL RIVER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32. PORT MOODY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33. QUALICUM BEACH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34. QUATSINO FIRST 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35. REGIONAL DISTRICT OF CENTRAL KOOTENAY – Fortis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36. REGIONAL DISTRICT OF KOOTENAY BOUNDARY - Fortis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37. REGIONAL DISTRICT OF NANAIMO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38. RICHMOND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39. SAANICH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40. SALMON ARM (opt out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41. SECHELT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42. SICAMOUS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43. SILVERTON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44. SOOKE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45. SQUAMISH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46.  SUNSHINE COAST REGIONAL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47. SURREY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48. TOFINO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49. UCLUELET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50.  VANCOUVER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51.  VERNON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52. VICTORIA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53. WHITE ROCK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